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REPRESENTANTE LEGAL DE </w:t>
      </w:r>
      <w:r w:rsidDel="00000000" w:rsidR="00000000" w:rsidRPr="00000000">
        <w:rPr>
          <w:rFonts w:ascii="Arial" w:cs="Arial" w:eastAsia="Arial" w:hAnsi="Arial"/>
          <w:b w:val="1"/>
          <w:i w:val="1"/>
          <w:sz w:val="24"/>
          <w:szCs w:val="24"/>
          <w:highlight w:val="yellow"/>
          <w:rtl w:val="0"/>
        </w:rPr>
        <w:t xml:space="preserve">(INCLUIR NOMBRE DE LA ENTIDAD PRESTADORA DE SERVICIOS PÚBLICOS DOMICILIARIOS O NOMBRE DE LA ENTIDAD DONDE SE EJECUTARÁ EL PROYECTO)</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 QUE:</w:t>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Que el</w:t>
      </w:r>
      <w:r w:rsidDel="00000000" w:rsidR="00000000" w:rsidRPr="00000000">
        <w:rPr>
          <w:rFonts w:ascii="Arial" w:cs="Arial" w:eastAsia="Arial" w:hAnsi="Arial"/>
          <w:sz w:val="24"/>
          <w:szCs w:val="24"/>
          <w:highlight w:val="yellow"/>
          <w:rtl w:val="0"/>
        </w:rPr>
        <w:t xml:space="preserve">(los)</w:t>
      </w:r>
      <w:r w:rsidDel="00000000" w:rsidR="00000000" w:rsidRPr="00000000">
        <w:rPr>
          <w:rFonts w:ascii="Arial" w:cs="Arial" w:eastAsia="Arial" w:hAnsi="Arial"/>
          <w:sz w:val="24"/>
          <w:szCs w:val="24"/>
          <w:rtl w:val="0"/>
        </w:rPr>
        <w:t xml:space="preserve"> predio</w:t>
      </w:r>
      <w:r w:rsidDel="00000000" w:rsidR="00000000" w:rsidRPr="00000000">
        <w:rPr>
          <w:rFonts w:ascii="Arial" w:cs="Arial" w:eastAsia="Arial" w:hAnsi="Arial"/>
          <w:sz w:val="24"/>
          <w:szCs w:val="24"/>
          <w:highlight w:val="yellow"/>
          <w:rtl w:val="0"/>
        </w:rPr>
        <w:t xml:space="preserve">(s)</w:t>
      </w:r>
      <w:r w:rsidDel="00000000" w:rsidR="00000000" w:rsidRPr="00000000">
        <w:rPr>
          <w:rFonts w:ascii="Arial" w:cs="Arial" w:eastAsia="Arial" w:hAnsi="Arial"/>
          <w:sz w:val="24"/>
          <w:szCs w:val="24"/>
          <w:rtl w:val="0"/>
        </w:rPr>
        <w:t xml:space="preserve"> donde se planea ejecutar la intervención en ejecución del proyecto de inversión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i w:val="1"/>
          <w:sz w:val="24"/>
          <w:szCs w:val="24"/>
          <w:highlight w:val="yellow"/>
          <w:rtl w:val="0"/>
        </w:rPr>
        <w:t xml:space="preserve">nombre del proyecto de inversión</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sz w:val="24"/>
          <w:szCs w:val="24"/>
          <w:rtl w:val="0"/>
        </w:rPr>
        <w:t xml:space="preserve">”, cuentan con la disponibilidad de los servicios públicos para la operación y funcionamiento de la infraestructura contemplada dentro del mismo.</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certificación se expide de conformidad con las normas establecidas en el artículo 361 de la Constitución Política, la Ley 2056 de 2020 ,el Decreto 1821 de 2020, los Acuerdos de la Comisión Rectora del SGR y demás normas concordantes del sistema. </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Dado a los XX días del mes de XXXXXX del año XXXX.</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w:t>
      </w:r>
    </w:p>
    <w:p w:rsidR="00000000" w:rsidDel="00000000" w:rsidP="00000000" w:rsidRDefault="00000000" w:rsidRPr="00000000" w14:paraId="0000001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Nombre de quien suscribe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2">
      <w:pPr>
        <w:spacing w:after="0" w:line="240" w:lineRule="auto"/>
        <w:jc w:val="center"/>
        <w:rPr/>
      </w:pPr>
      <w:r w:rsidDel="00000000" w:rsidR="00000000" w:rsidRPr="00000000">
        <w:rPr>
          <w:rFonts w:ascii="Arial" w:cs="Arial" w:eastAsia="Arial" w:hAnsi="Arial"/>
          <w:b w:val="1"/>
          <w:sz w:val="24"/>
          <w:szCs w:val="24"/>
          <w:highlight w:val="yellow"/>
          <w:rtl w:val="0"/>
        </w:rPr>
        <w:t xml:space="preserve">nombre de la entidad prestadora de servicios públicos domiciliarios o de la entidad donde se va a ejecutar el proyecto</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tkw2kUSCzkCH46yiJhDaxcdcQ==">AMUW2mX/Qdn84gc2y5fpiby7PfQ/aoR6cmWu1ywhDGXeTf944VfMGiLA2FbW9lp4d8JX1RCe6Dg+NrEr6RuDQhZ/nNT9ESP6mrx/00xoGk1/zgtVPjQ/b4A/e7TngMfCG5OBOp+fcJZl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2021-09-13T14:49:00Z</dcterms:created>
</cp:coreProperties>
</file>