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404C" w:rsidRDefault="008B118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2" w14:textId="77777777" w:rsidR="00B3404C" w:rsidRDefault="00B3404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B3404C" w:rsidRDefault="00B3404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B3404C" w:rsidRDefault="008B118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 SUSCRITO (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REPRESENTANTE LEGAL</w:t>
      </w:r>
      <w:r>
        <w:rPr>
          <w:rFonts w:ascii="Arial" w:eastAsia="Arial" w:hAnsi="Arial" w:cs="Arial"/>
          <w:b/>
          <w:sz w:val="24"/>
          <w:szCs w:val="24"/>
        </w:rPr>
        <w:t xml:space="preserve">) DE 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(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INCLUIR NOMBRE DE LA ENTIDAD)</w:t>
      </w:r>
    </w:p>
    <w:p w14:paraId="00000005" w14:textId="77777777" w:rsidR="00B3404C" w:rsidRDefault="00B3404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B3404C" w:rsidRDefault="00B3404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B3404C" w:rsidRDefault="008B118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CERTIFICA</w:t>
      </w:r>
    </w:p>
    <w:p w14:paraId="00000008" w14:textId="77777777" w:rsidR="00B3404C" w:rsidRDefault="00B3404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B3404C" w:rsidRDefault="00B3404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B3404C" w:rsidRDefault="008B118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Qué las actividades que se pretenden financiar con recursos del SGR del proyecto de inversión “</w:t>
      </w:r>
      <w:r>
        <w:rPr>
          <w:rFonts w:ascii="Arial" w:eastAsia="Arial" w:hAnsi="Arial" w:cs="Arial"/>
          <w:sz w:val="24"/>
          <w:szCs w:val="24"/>
          <w:highlight w:val="yellow"/>
        </w:rPr>
        <w:t>(nombre del proyecto de inversión)</w:t>
      </w:r>
      <w:r>
        <w:rPr>
          <w:rFonts w:ascii="Arial" w:eastAsia="Arial" w:hAnsi="Arial" w:cs="Arial"/>
          <w:sz w:val="24"/>
          <w:szCs w:val="24"/>
        </w:rPr>
        <w:t>”, no han sido financiadas con otras fuentes ni están siendo financiadas con otras fuentes de recursos.</w:t>
      </w:r>
    </w:p>
    <w:p w14:paraId="0000000C" w14:textId="7CE1CB15" w:rsidR="00B3404C" w:rsidRDefault="008B118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 certificación se expide de conformidad con las normas establecidas en el artículo 361 de la Constitución Política, la Ley 2056 de 2020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el Decreto 1821 de 2020,  lo</w:t>
      </w:r>
      <w:r>
        <w:rPr>
          <w:rFonts w:ascii="Arial" w:eastAsia="Arial" w:hAnsi="Arial" w:cs="Arial"/>
          <w:sz w:val="24"/>
          <w:szCs w:val="24"/>
        </w:rPr>
        <w:t xml:space="preserve">s Acuerdos de la Comisión Rectora del SGR y demás normas concordantes del sistema. </w:t>
      </w:r>
    </w:p>
    <w:p w14:paraId="0000000D" w14:textId="77777777" w:rsidR="00B3404C" w:rsidRDefault="008B118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Dado a los XX días del mes de XXXXXX del año XXXX.</w:t>
      </w:r>
    </w:p>
    <w:p w14:paraId="0000000E" w14:textId="77777777" w:rsidR="00B3404C" w:rsidRDefault="00B3404C">
      <w:pPr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777777" w:rsidR="00B3404C" w:rsidRDefault="00B3404C">
      <w:pPr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B3404C" w:rsidRDefault="00B3404C">
      <w:pPr>
        <w:jc w:val="both"/>
        <w:rPr>
          <w:rFonts w:ascii="Arial" w:eastAsia="Arial" w:hAnsi="Arial" w:cs="Arial"/>
          <w:sz w:val="24"/>
          <w:szCs w:val="24"/>
        </w:rPr>
      </w:pPr>
    </w:p>
    <w:p w14:paraId="00000011" w14:textId="77777777" w:rsidR="00B3404C" w:rsidRDefault="00B3404C">
      <w:pPr>
        <w:jc w:val="both"/>
        <w:rPr>
          <w:rFonts w:ascii="Arial" w:eastAsia="Arial" w:hAnsi="Arial" w:cs="Arial"/>
          <w:sz w:val="24"/>
          <w:szCs w:val="24"/>
        </w:rPr>
      </w:pPr>
    </w:p>
    <w:p w14:paraId="00000012" w14:textId="77777777" w:rsidR="00B3404C" w:rsidRDefault="008B1189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</w:t>
      </w:r>
      <w:r>
        <w:rPr>
          <w:rFonts w:ascii="Arial" w:eastAsia="Arial" w:hAnsi="Arial" w:cs="Arial"/>
          <w:sz w:val="24"/>
          <w:szCs w:val="24"/>
          <w:highlight w:val="yellow"/>
        </w:rPr>
        <w:t>FIRMA_</w:t>
      </w:r>
      <w:r>
        <w:rPr>
          <w:rFonts w:ascii="Arial" w:eastAsia="Arial" w:hAnsi="Arial" w:cs="Arial"/>
          <w:sz w:val="24"/>
          <w:szCs w:val="24"/>
        </w:rPr>
        <w:t>______________</w:t>
      </w:r>
    </w:p>
    <w:p w14:paraId="00000013" w14:textId="77777777" w:rsidR="00B3404C" w:rsidRDefault="008B1189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(Nombre de quien suscribe)</w:t>
      </w:r>
    </w:p>
    <w:p w14:paraId="00000014" w14:textId="77777777" w:rsidR="00B3404C" w:rsidRDefault="008B1189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Legal </w:t>
      </w:r>
    </w:p>
    <w:p w14:paraId="00000015" w14:textId="77777777" w:rsidR="00B3404C" w:rsidRDefault="008B1189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Entidad</w:t>
      </w:r>
    </w:p>
    <w:p w14:paraId="00000016" w14:textId="77777777" w:rsidR="00B3404C" w:rsidRDefault="00B3404C"/>
    <w:p w14:paraId="00000017" w14:textId="77777777" w:rsidR="00B3404C" w:rsidRDefault="00B3404C"/>
    <w:p w14:paraId="00000018" w14:textId="77777777" w:rsidR="00B3404C" w:rsidRDefault="00B3404C"/>
    <w:p w14:paraId="00000019" w14:textId="77777777" w:rsidR="00B3404C" w:rsidRDefault="00B3404C"/>
    <w:sectPr w:rsidR="00B3404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4C"/>
    <w:rsid w:val="008B1189"/>
    <w:rsid w:val="00B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F2F14"/>
  <w15:docId w15:val="{4F1DEDA6-5B11-4928-9D47-F8A151E0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987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71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71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7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71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0RvsmbMoYANbA2bfHMcsAodUw==">AMUW2mVkU2OnxDBDkcoDiAKGWV939iEaE9Kq23ZWRlliCQntqAkC8PxmS2xadqGIlZA3RTrzUDloUsOAkCDxr2HLVWXClOuF9olElTAEwS1LzwDHS9+zW9BfZazxj6tO9A6gICcth5Ja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Nidia Esperanza López Torres</cp:lastModifiedBy>
  <cp:revision>2</cp:revision>
  <dcterms:created xsi:type="dcterms:W3CDTF">2021-09-13T14:28:00Z</dcterms:created>
  <dcterms:modified xsi:type="dcterms:W3CDTF">2022-05-19T14:49:00Z</dcterms:modified>
</cp:coreProperties>
</file>